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5.10.0.0 -->
  <w:body>
    <w:p w:rsidR="00473EC2" w:rsidP="00403A29">
      <w:pPr>
        <w:jc w:val="center"/>
        <w:rPr>
          <w:b/>
          <w:sz w:val="36"/>
          <w:szCs w:val="36"/>
        </w:rPr>
      </w:pPr>
      <w:r w:rsidR="00403A29">
        <w:rPr>
          <w:b/>
          <w:sz w:val="36"/>
          <w:szCs w:val="36"/>
        </w:rPr>
        <w:t>Marco Turco</w:t>
      </w:r>
    </w:p>
    <w:p w:rsidR="006A5826" w:rsidP="00403A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Via Flavio Gioia 2 – 00153 Roma</w:t>
      </w:r>
    </w:p>
    <w:p w:rsidR="006A5826" w:rsidP="00403A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HYPERLINK "mailto:Marco.turco@tiscali.it" </w:instrText>
      </w:r>
      <w:r>
        <w:rPr>
          <w:b/>
          <w:sz w:val="28"/>
          <w:szCs w:val="28"/>
        </w:rPr>
        <w:fldChar w:fldCharType="separate"/>
      </w:r>
      <w:r w:rsidRPr="00DF7E38">
        <w:rPr>
          <w:rStyle w:val="Hyperlink"/>
          <w:b/>
          <w:sz w:val="28"/>
          <w:szCs w:val="28"/>
        </w:rPr>
        <w:t>Marco.turco@tiscali.it</w:t>
      </w:r>
      <w:r>
        <w:rPr>
          <w:b/>
          <w:sz w:val="28"/>
          <w:szCs w:val="28"/>
        </w:rPr>
        <w:fldChar w:fldCharType="end"/>
      </w:r>
    </w:p>
    <w:p w:rsidR="006A5826" w:rsidP="00403A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Cell. 00393482633758</w:t>
      </w:r>
    </w:p>
    <w:p w:rsidR="006A5826" w:rsidP="00403A29">
      <w:pPr>
        <w:jc w:val="center"/>
        <w:rPr>
          <w:b/>
          <w:sz w:val="28"/>
          <w:szCs w:val="28"/>
        </w:rPr>
      </w:pPr>
    </w:p>
    <w:p w:rsidR="00751D9D" w:rsidRPr="00751D9D" w:rsidP="00751D9D">
      <w:pPr>
        <w:spacing w:line="360" w:lineRule="auto"/>
        <w:ind w:firstLine="708"/>
        <w:jc w:val="both"/>
        <w:rPr>
          <w:i/>
          <w:sz w:val="26"/>
          <w:szCs w:val="26"/>
        </w:rPr>
      </w:pPr>
      <w:r w:rsidRPr="00751D9D">
        <w:rPr>
          <w:sz w:val="26"/>
          <w:szCs w:val="26"/>
        </w:rPr>
        <w:t>Nato a Roma nel 1960 è regista e sceneggiatore. Dopo aver conseguito la laurea in Storia</w:t>
      </w:r>
      <w:r w:rsidR="0018569B">
        <w:rPr>
          <w:sz w:val="26"/>
          <w:szCs w:val="26"/>
        </w:rPr>
        <w:t xml:space="preserve"> e Filosofia</w:t>
      </w:r>
      <w:r w:rsidRPr="00751D9D">
        <w:rPr>
          <w:sz w:val="26"/>
          <w:szCs w:val="26"/>
        </w:rPr>
        <w:t xml:space="preserve">, collabora con articoli e interviste sul cinema con il quotidiano </w:t>
      </w:r>
      <w:r w:rsidRPr="00751D9D">
        <w:rPr>
          <w:i/>
          <w:sz w:val="26"/>
          <w:szCs w:val="26"/>
        </w:rPr>
        <w:t>L’Unità</w:t>
      </w:r>
      <w:r w:rsidRPr="00751D9D">
        <w:rPr>
          <w:sz w:val="26"/>
          <w:szCs w:val="26"/>
        </w:rPr>
        <w:t xml:space="preserve"> e con la rivista </w:t>
      </w:r>
      <w:r w:rsidRPr="00751D9D">
        <w:rPr>
          <w:i/>
          <w:sz w:val="26"/>
          <w:szCs w:val="26"/>
        </w:rPr>
        <w:t>Movie.</w:t>
      </w:r>
      <w:r w:rsidRPr="00751D9D">
        <w:rPr>
          <w:sz w:val="26"/>
          <w:szCs w:val="26"/>
        </w:rPr>
        <w:t xml:space="preserve"> Aiuto-regista di Franco Giraldi, Damiano Damiani e Gianni Ame</w:t>
      </w:r>
      <w:r w:rsidR="006A5826">
        <w:rPr>
          <w:sz w:val="26"/>
          <w:szCs w:val="26"/>
        </w:rPr>
        <w:t>lio con cui collabora in</w:t>
      </w:r>
      <w:r w:rsidRPr="00751D9D">
        <w:rPr>
          <w:sz w:val="26"/>
          <w:szCs w:val="26"/>
        </w:rPr>
        <w:t xml:space="preserve"> </w:t>
      </w:r>
      <w:r w:rsidRPr="00751D9D">
        <w:rPr>
          <w:i/>
          <w:sz w:val="26"/>
          <w:szCs w:val="26"/>
        </w:rPr>
        <w:t xml:space="preserve">Porte Aperte (1988) Il ladro di bambini (1990) </w:t>
      </w:r>
      <w:r w:rsidRPr="00751D9D">
        <w:rPr>
          <w:sz w:val="26"/>
          <w:szCs w:val="26"/>
        </w:rPr>
        <w:t>e</w:t>
      </w:r>
      <w:r w:rsidRPr="00751D9D">
        <w:rPr>
          <w:i/>
          <w:sz w:val="26"/>
          <w:szCs w:val="26"/>
        </w:rPr>
        <w:t xml:space="preserve"> Lamerica (1994).</w:t>
      </w:r>
    </w:p>
    <w:p w:rsidR="00751D9D" w:rsidRPr="00751D9D" w:rsidP="00751D9D">
      <w:pPr>
        <w:spacing w:line="360" w:lineRule="auto"/>
        <w:ind w:firstLine="708"/>
        <w:jc w:val="both"/>
        <w:rPr>
          <w:sz w:val="26"/>
          <w:szCs w:val="26"/>
        </w:rPr>
      </w:pPr>
      <w:r w:rsidRPr="00751D9D">
        <w:rPr>
          <w:sz w:val="26"/>
          <w:szCs w:val="26"/>
        </w:rPr>
        <w:t xml:space="preserve">Passa quindi alla regia con i cortometraggi </w:t>
      </w:r>
      <w:r w:rsidRPr="00FB0BDD">
        <w:rPr>
          <w:b/>
          <w:i/>
          <w:sz w:val="26"/>
          <w:szCs w:val="26"/>
        </w:rPr>
        <w:t>La sveglia</w:t>
      </w:r>
      <w:r w:rsidRPr="00751D9D">
        <w:rPr>
          <w:i/>
          <w:sz w:val="26"/>
          <w:szCs w:val="26"/>
        </w:rPr>
        <w:t xml:space="preserve"> (1994) </w:t>
      </w:r>
      <w:r w:rsidRPr="00751D9D">
        <w:rPr>
          <w:sz w:val="26"/>
          <w:szCs w:val="26"/>
        </w:rPr>
        <w:t xml:space="preserve">e </w:t>
      </w:r>
      <w:r w:rsidRPr="00FB0BDD">
        <w:rPr>
          <w:b/>
          <w:i/>
          <w:sz w:val="26"/>
          <w:szCs w:val="26"/>
        </w:rPr>
        <w:t>Coincidenze</w:t>
      </w:r>
      <w:r w:rsidRPr="00751D9D">
        <w:rPr>
          <w:i/>
          <w:sz w:val="26"/>
          <w:szCs w:val="26"/>
        </w:rPr>
        <w:t xml:space="preserve"> (1995)</w:t>
      </w:r>
      <w:r w:rsidRPr="00751D9D">
        <w:rPr>
          <w:sz w:val="26"/>
          <w:szCs w:val="26"/>
        </w:rPr>
        <w:t xml:space="preserve"> premiati in vari festival ed entrambi selezionati alla Mostra del cinema di Venezia.</w:t>
      </w:r>
    </w:p>
    <w:p w:rsidR="00751D9D" w:rsidRPr="00751D9D" w:rsidP="008302D7">
      <w:pPr>
        <w:spacing w:line="360" w:lineRule="auto"/>
        <w:ind w:firstLine="708"/>
        <w:jc w:val="both"/>
        <w:rPr>
          <w:sz w:val="26"/>
          <w:szCs w:val="26"/>
        </w:rPr>
      </w:pPr>
      <w:r w:rsidR="00FB0BDD">
        <w:rPr>
          <w:sz w:val="26"/>
          <w:szCs w:val="26"/>
        </w:rPr>
        <w:t xml:space="preserve">Nel 1998 firma il suo </w:t>
      </w:r>
      <w:r w:rsidRPr="00751D9D">
        <w:rPr>
          <w:sz w:val="26"/>
          <w:szCs w:val="26"/>
        </w:rPr>
        <w:t xml:space="preserve">il suo primo lungometraggio </w:t>
      </w:r>
      <w:r w:rsidRPr="00FB0BDD">
        <w:rPr>
          <w:b/>
          <w:i/>
          <w:sz w:val="26"/>
          <w:szCs w:val="26"/>
        </w:rPr>
        <w:t>Vite in sospeso</w:t>
      </w:r>
      <w:r w:rsidRPr="00751D9D">
        <w:rPr>
          <w:i/>
          <w:sz w:val="26"/>
          <w:szCs w:val="26"/>
        </w:rPr>
        <w:t xml:space="preserve"> (1998)</w:t>
      </w:r>
      <w:r w:rsidRPr="00751D9D">
        <w:rPr>
          <w:sz w:val="26"/>
          <w:szCs w:val="26"/>
        </w:rPr>
        <w:t xml:space="preserve"> </w:t>
      </w:r>
      <w:r w:rsidR="00FB0BDD">
        <w:rPr>
          <w:sz w:val="26"/>
          <w:szCs w:val="26"/>
        </w:rPr>
        <w:t>selezionato a</w:t>
      </w:r>
      <w:r w:rsidRPr="00751D9D" w:rsidR="00FB0BDD">
        <w:rPr>
          <w:sz w:val="26"/>
          <w:szCs w:val="26"/>
        </w:rPr>
        <w:t>lla Mostra de</w:t>
      </w:r>
      <w:r w:rsidR="00FB0BDD">
        <w:rPr>
          <w:sz w:val="26"/>
          <w:szCs w:val="26"/>
        </w:rPr>
        <w:t>l cinema di Venezia,</w:t>
      </w:r>
      <w:r w:rsidRPr="00751D9D" w:rsidR="00FB0BDD">
        <w:rPr>
          <w:sz w:val="26"/>
          <w:szCs w:val="26"/>
        </w:rPr>
        <w:t xml:space="preserve"> </w:t>
      </w:r>
      <w:r w:rsidRPr="00751D9D">
        <w:rPr>
          <w:sz w:val="26"/>
          <w:szCs w:val="26"/>
        </w:rPr>
        <w:t>vincitore delle Grolle d’oro, come migliore opera prima e miglior sceneggiatura, miglior film ai festival di Villerupt e del NICE.</w:t>
      </w:r>
    </w:p>
    <w:p w:rsidR="001D6ED9" w:rsidP="00751D9D">
      <w:pPr>
        <w:spacing w:line="360" w:lineRule="auto"/>
        <w:ind w:firstLine="708"/>
        <w:jc w:val="both"/>
        <w:rPr>
          <w:sz w:val="26"/>
          <w:szCs w:val="26"/>
        </w:rPr>
      </w:pPr>
      <w:r w:rsidRPr="00751D9D" w:rsidR="00751D9D">
        <w:rPr>
          <w:sz w:val="26"/>
          <w:szCs w:val="26"/>
        </w:rPr>
        <w:t xml:space="preserve">Autore di numerosi documentari come </w:t>
      </w:r>
      <w:r w:rsidRPr="008302D7" w:rsidR="00751D9D">
        <w:rPr>
          <w:b/>
          <w:i/>
          <w:sz w:val="26"/>
          <w:szCs w:val="26"/>
        </w:rPr>
        <w:t>Jazzitudine Appunti sul jazz italiano</w:t>
      </w:r>
      <w:r w:rsidRPr="00751D9D" w:rsidR="00751D9D">
        <w:rPr>
          <w:i/>
          <w:sz w:val="26"/>
          <w:szCs w:val="26"/>
        </w:rPr>
        <w:t xml:space="preserve"> (1996), </w:t>
      </w:r>
      <w:r w:rsidRPr="008302D7" w:rsidR="00751D9D">
        <w:rPr>
          <w:b/>
          <w:i/>
          <w:sz w:val="26"/>
          <w:szCs w:val="26"/>
        </w:rPr>
        <w:t>A famiglia</w:t>
      </w:r>
      <w:r w:rsidRPr="00751D9D" w:rsidR="00751D9D">
        <w:rPr>
          <w:i/>
          <w:sz w:val="26"/>
          <w:szCs w:val="26"/>
        </w:rPr>
        <w:t xml:space="preserve"> (1999), </w:t>
      </w:r>
      <w:r w:rsidRPr="008302D7" w:rsidR="00751D9D">
        <w:rPr>
          <w:b/>
          <w:i/>
          <w:sz w:val="26"/>
          <w:szCs w:val="26"/>
        </w:rPr>
        <w:t xml:space="preserve">Gillo Pontecorvo. Lo sguardo sull’uomo </w:t>
      </w:r>
      <w:r w:rsidRPr="00751D9D" w:rsidR="00751D9D">
        <w:rPr>
          <w:i/>
          <w:sz w:val="26"/>
          <w:szCs w:val="26"/>
        </w:rPr>
        <w:t xml:space="preserve">(2000) </w:t>
      </w:r>
      <w:r w:rsidRPr="00751D9D" w:rsidR="00751D9D">
        <w:rPr>
          <w:sz w:val="26"/>
          <w:szCs w:val="26"/>
        </w:rPr>
        <w:t>e</w:t>
      </w:r>
    </w:p>
    <w:p w:rsidR="00751D9D" w:rsidRPr="00751D9D" w:rsidP="00751D9D">
      <w:pPr>
        <w:spacing w:line="360" w:lineRule="auto"/>
        <w:ind w:firstLine="708"/>
        <w:jc w:val="both"/>
        <w:rPr>
          <w:sz w:val="26"/>
          <w:szCs w:val="26"/>
        </w:rPr>
      </w:pPr>
      <w:r w:rsidR="001D6ED9">
        <w:rPr>
          <w:sz w:val="26"/>
          <w:szCs w:val="26"/>
        </w:rPr>
        <w:t xml:space="preserve">Del </w:t>
      </w:r>
      <w:r w:rsidRPr="001D6ED9" w:rsidR="001D6ED9">
        <w:rPr>
          <w:sz w:val="26"/>
          <w:szCs w:val="26"/>
        </w:rPr>
        <w:t>2006</w:t>
      </w:r>
      <w:r w:rsidR="001D6ED9">
        <w:rPr>
          <w:sz w:val="26"/>
          <w:szCs w:val="26"/>
        </w:rPr>
        <w:t xml:space="preserve"> è il documentario </w:t>
      </w:r>
      <w:r w:rsidRPr="008302D7">
        <w:rPr>
          <w:b/>
          <w:i/>
          <w:sz w:val="26"/>
          <w:szCs w:val="26"/>
        </w:rPr>
        <w:t>In un altro paese</w:t>
      </w:r>
      <w:r w:rsidRPr="00751D9D">
        <w:rPr>
          <w:i/>
          <w:sz w:val="26"/>
          <w:szCs w:val="26"/>
        </w:rPr>
        <w:t xml:space="preserve"> </w:t>
      </w:r>
      <w:r w:rsidRPr="00751D9D">
        <w:rPr>
          <w:sz w:val="26"/>
          <w:szCs w:val="26"/>
        </w:rPr>
        <w:t>selezionato al Festival di Locarno,</w:t>
      </w:r>
      <w:r w:rsidRPr="00751D9D">
        <w:rPr>
          <w:i/>
          <w:sz w:val="26"/>
          <w:szCs w:val="26"/>
        </w:rPr>
        <w:t xml:space="preserve"> </w:t>
      </w:r>
      <w:r w:rsidRPr="00751D9D">
        <w:rPr>
          <w:sz w:val="26"/>
          <w:szCs w:val="26"/>
        </w:rPr>
        <w:t>candidato al David di Donatello e al Nastro d’argento,</w:t>
      </w:r>
      <w:r w:rsidRPr="00751D9D">
        <w:rPr>
          <w:i/>
          <w:sz w:val="26"/>
          <w:szCs w:val="26"/>
        </w:rPr>
        <w:t xml:space="preserve"> </w:t>
      </w:r>
      <w:r w:rsidRPr="00751D9D">
        <w:rPr>
          <w:sz w:val="26"/>
          <w:szCs w:val="26"/>
        </w:rPr>
        <w:t xml:space="preserve">miglior documentario al Festival dei Popoli di Firenze e al Taorminafilmfest, Efebo d’oro 2006 e </w:t>
      </w:r>
      <w:r w:rsidR="006A5826">
        <w:rPr>
          <w:sz w:val="26"/>
          <w:szCs w:val="26"/>
        </w:rPr>
        <w:t>Golden globe</w:t>
      </w:r>
      <w:r w:rsidRPr="00751D9D">
        <w:rPr>
          <w:sz w:val="26"/>
          <w:szCs w:val="26"/>
        </w:rPr>
        <w:t>.</w:t>
      </w:r>
    </w:p>
    <w:p w:rsidR="00C5547D" w:rsidP="00C5547D">
      <w:pPr>
        <w:spacing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Del 2007 è il film in due parti </w:t>
      </w:r>
      <w:r w:rsidRPr="008302D7">
        <w:rPr>
          <w:b/>
          <w:i/>
          <w:sz w:val="26"/>
          <w:szCs w:val="26"/>
        </w:rPr>
        <w:t>Ri</w:t>
      </w:r>
      <w:r w:rsidRPr="008302D7" w:rsidR="00751D9D">
        <w:rPr>
          <w:b/>
          <w:i/>
          <w:sz w:val="26"/>
          <w:szCs w:val="26"/>
        </w:rPr>
        <w:t>no Gaetano – Ma il cielo è sempre più blu</w:t>
      </w:r>
      <w:r w:rsidRPr="00751D9D" w:rsidR="00751D9D">
        <w:rPr>
          <w:i/>
          <w:sz w:val="26"/>
          <w:szCs w:val="26"/>
        </w:rPr>
        <w:t xml:space="preserve"> </w:t>
      </w:r>
      <w:r w:rsidRPr="00751D9D" w:rsidR="00751D9D">
        <w:rPr>
          <w:sz w:val="26"/>
          <w:szCs w:val="26"/>
        </w:rPr>
        <w:t xml:space="preserve">presentato al </w:t>
      </w:r>
      <w:r>
        <w:rPr>
          <w:sz w:val="26"/>
          <w:szCs w:val="26"/>
        </w:rPr>
        <w:t>Festival della fiction di Roma.</w:t>
      </w:r>
    </w:p>
    <w:p w:rsidR="00C5547D" w:rsidRPr="00751D9D" w:rsidP="00C5547D">
      <w:pPr>
        <w:spacing w:line="360" w:lineRule="auto"/>
        <w:ind w:firstLine="708"/>
        <w:jc w:val="both"/>
        <w:rPr>
          <w:sz w:val="26"/>
          <w:szCs w:val="26"/>
        </w:rPr>
      </w:pPr>
      <w:r w:rsidR="007F72A7">
        <w:rPr>
          <w:sz w:val="26"/>
          <w:szCs w:val="26"/>
        </w:rPr>
        <w:t>Nel 2009</w:t>
      </w:r>
      <w:r w:rsidR="008E0E24">
        <w:rPr>
          <w:sz w:val="26"/>
          <w:szCs w:val="26"/>
        </w:rPr>
        <w:t xml:space="preserve"> realizza il film </w:t>
      </w:r>
      <w:r w:rsidRPr="008302D7">
        <w:rPr>
          <w:b/>
          <w:i/>
          <w:sz w:val="26"/>
          <w:szCs w:val="26"/>
        </w:rPr>
        <w:t>La straniera</w:t>
      </w:r>
      <w:r w:rsidRPr="00751D9D">
        <w:rPr>
          <w:i/>
          <w:sz w:val="26"/>
          <w:szCs w:val="26"/>
        </w:rPr>
        <w:t xml:space="preserve"> </w:t>
      </w:r>
      <w:r w:rsidRPr="00751D9D">
        <w:rPr>
          <w:sz w:val="26"/>
          <w:szCs w:val="26"/>
        </w:rPr>
        <w:t>presentato al Torino Film Festival 2009.</w:t>
      </w:r>
    </w:p>
    <w:p w:rsidR="007F72A7" w:rsidP="007F72A7">
      <w:pPr>
        <w:widowControl w:val="0"/>
        <w:tabs>
          <w:tab w:val="left" w:pos="742"/>
        </w:tabs>
        <w:spacing w:line="360" w:lineRule="auto"/>
        <w:jc w:val="both"/>
        <w:rPr>
          <w:snapToGrid w:val="0"/>
          <w:sz w:val="26"/>
          <w:szCs w:val="26"/>
        </w:rPr>
      </w:pPr>
      <w:r w:rsidR="008E0E24">
        <w:rPr>
          <w:i/>
          <w:sz w:val="26"/>
          <w:szCs w:val="26"/>
        </w:rPr>
        <w:tab/>
      </w:r>
      <w:r w:rsidR="00490EF2">
        <w:rPr>
          <w:sz w:val="26"/>
          <w:szCs w:val="26"/>
        </w:rPr>
        <w:t>Del 2010</w:t>
      </w:r>
      <w:r w:rsidR="008E0E24">
        <w:rPr>
          <w:sz w:val="26"/>
          <w:szCs w:val="26"/>
        </w:rPr>
        <w:t xml:space="preserve"> è </w:t>
      </w:r>
      <w:r w:rsidRPr="008302D7" w:rsidR="00751D9D">
        <w:rPr>
          <w:b/>
          <w:i/>
          <w:sz w:val="26"/>
          <w:szCs w:val="26"/>
        </w:rPr>
        <w:t>C’era un</w:t>
      </w:r>
      <w:r w:rsidRPr="008302D7" w:rsidR="00490EF2">
        <w:rPr>
          <w:b/>
          <w:i/>
          <w:sz w:val="26"/>
          <w:szCs w:val="26"/>
        </w:rPr>
        <w:t>a volta la città dei matti</w:t>
      </w:r>
      <w:r w:rsidR="00EB67B7">
        <w:rPr>
          <w:sz w:val="26"/>
          <w:szCs w:val="26"/>
        </w:rPr>
        <w:t>,</w:t>
      </w:r>
      <w:r w:rsidR="008E0E24">
        <w:rPr>
          <w:sz w:val="26"/>
          <w:szCs w:val="26"/>
        </w:rPr>
        <w:t xml:space="preserve"> film in due parti</w:t>
      </w:r>
      <w:r w:rsidR="00EB67B7">
        <w:rPr>
          <w:bCs/>
          <w:sz w:val="26"/>
          <w:szCs w:val="26"/>
        </w:rPr>
        <w:t xml:space="preserve"> v</w:t>
      </w:r>
      <w:r w:rsidRPr="00751D9D" w:rsidR="00751D9D">
        <w:rPr>
          <w:bCs/>
          <w:sz w:val="26"/>
          <w:szCs w:val="26"/>
        </w:rPr>
        <w:t>incitore della ninfa d’oro al festival di Montecarlo, premiato anche a</w:t>
      </w:r>
      <w:r>
        <w:rPr>
          <w:bCs/>
          <w:sz w:val="26"/>
          <w:szCs w:val="26"/>
        </w:rPr>
        <w:t>l festival di Shangai e al FIPA</w:t>
      </w:r>
      <w:r w:rsidRPr="00751D9D" w:rsidR="00751D9D">
        <w:rPr>
          <w:snapToGrid w:val="0"/>
          <w:sz w:val="26"/>
          <w:szCs w:val="26"/>
        </w:rPr>
        <w:t>. Premio Flaiano per la regia televisiva e miglior miniserie al Festival della Fiction di Roma.</w:t>
      </w:r>
    </w:p>
    <w:p w:rsidR="007F72A7" w:rsidP="00751D9D">
      <w:pPr>
        <w:widowControl w:val="0"/>
        <w:tabs>
          <w:tab w:val="left" w:pos="742"/>
        </w:tabs>
        <w:spacing w:line="360" w:lineRule="auto"/>
        <w:jc w:val="both"/>
        <w:rPr>
          <w:snapToGrid w:val="0"/>
          <w:sz w:val="26"/>
          <w:szCs w:val="26"/>
        </w:rPr>
      </w:pPr>
      <w:r>
        <w:rPr>
          <w:snapToGrid w:val="0"/>
          <w:sz w:val="26"/>
          <w:szCs w:val="26"/>
        </w:rPr>
        <w:tab/>
        <w:t xml:space="preserve">Nel 2011 realizza il documentario </w:t>
      </w:r>
      <w:r w:rsidRPr="007F72A7">
        <w:rPr>
          <w:b/>
          <w:i/>
          <w:snapToGrid w:val="0"/>
          <w:sz w:val="26"/>
          <w:szCs w:val="26"/>
        </w:rPr>
        <w:t>La casa dei bambini</w:t>
      </w:r>
      <w:r>
        <w:rPr>
          <w:snapToGrid w:val="0"/>
          <w:sz w:val="26"/>
          <w:szCs w:val="26"/>
        </w:rPr>
        <w:t>. Presentato alla Festa del Cinema di Roma 2011.</w:t>
      </w:r>
    </w:p>
    <w:p w:rsidR="007F72A7" w:rsidP="007F72A7">
      <w:pPr>
        <w:widowControl w:val="0"/>
        <w:tabs>
          <w:tab w:val="left" w:pos="742"/>
        </w:tabs>
        <w:spacing w:line="360" w:lineRule="auto"/>
        <w:jc w:val="both"/>
        <w:rPr>
          <w:snapToGrid w:val="0"/>
          <w:sz w:val="26"/>
          <w:szCs w:val="26"/>
        </w:rPr>
      </w:pPr>
      <w:r>
        <w:rPr>
          <w:snapToGrid w:val="0"/>
          <w:sz w:val="26"/>
          <w:szCs w:val="26"/>
        </w:rPr>
        <w:tab/>
      </w:r>
      <w:r w:rsidR="00DF1868">
        <w:rPr>
          <w:snapToGrid w:val="0"/>
          <w:sz w:val="26"/>
          <w:szCs w:val="26"/>
        </w:rPr>
        <w:t xml:space="preserve">Nel </w:t>
      </w:r>
      <w:r w:rsidR="00490EF2">
        <w:rPr>
          <w:snapToGrid w:val="0"/>
          <w:sz w:val="26"/>
          <w:szCs w:val="26"/>
        </w:rPr>
        <w:t xml:space="preserve">2012 realizza </w:t>
      </w:r>
      <w:r w:rsidRPr="007F72A7">
        <w:rPr>
          <w:b/>
          <w:i/>
          <w:snapToGrid w:val="0"/>
          <w:sz w:val="26"/>
          <w:szCs w:val="26"/>
        </w:rPr>
        <w:t>Altri tempi</w:t>
      </w:r>
      <w:r w:rsidR="00490EF2">
        <w:rPr>
          <w:i/>
          <w:snapToGrid w:val="0"/>
          <w:sz w:val="26"/>
          <w:szCs w:val="26"/>
        </w:rPr>
        <w:t xml:space="preserve">, </w:t>
      </w:r>
      <w:r w:rsidR="00490EF2">
        <w:rPr>
          <w:snapToGrid w:val="0"/>
          <w:sz w:val="26"/>
          <w:szCs w:val="26"/>
        </w:rPr>
        <w:t>film in due parti selezionato al festival di Montecarlo e al festival di Shangai.</w:t>
      </w:r>
    </w:p>
    <w:p w:rsidR="0037405E" w:rsidP="0037405E">
      <w:pPr>
        <w:widowControl w:val="0"/>
        <w:tabs>
          <w:tab w:val="left" w:pos="742"/>
        </w:tabs>
        <w:spacing w:line="360" w:lineRule="auto"/>
        <w:jc w:val="both"/>
        <w:rPr>
          <w:snapToGrid w:val="0"/>
          <w:sz w:val="26"/>
          <w:szCs w:val="26"/>
        </w:rPr>
      </w:pPr>
      <w:r w:rsidR="007F72A7">
        <w:rPr>
          <w:snapToGrid w:val="0"/>
          <w:sz w:val="26"/>
          <w:szCs w:val="26"/>
        </w:rPr>
        <w:tab/>
        <w:t xml:space="preserve">Nel 2014 realizza </w:t>
      </w:r>
      <w:r w:rsidR="007F72A7">
        <w:rPr>
          <w:b/>
          <w:i/>
          <w:snapToGrid w:val="0"/>
          <w:sz w:val="26"/>
          <w:szCs w:val="26"/>
        </w:rPr>
        <w:t>L’Oriana</w:t>
      </w:r>
      <w:r w:rsidR="007F72A7">
        <w:rPr>
          <w:b/>
          <w:snapToGrid w:val="0"/>
          <w:sz w:val="26"/>
          <w:szCs w:val="26"/>
        </w:rPr>
        <w:t xml:space="preserve"> – </w:t>
      </w:r>
      <w:r w:rsidR="007F72A7">
        <w:rPr>
          <w:snapToGrid w:val="0"/>
          <w:sz w:val="26"/>
          <w:szCs w:val="26"/>
        </w:rPr>
        <w:t xml:space="preserve">Film in due parti per Rai uno. </w:t>
      </w:r>
      <w:r w:rsidR="001D6ED9">
        <w:rPr>
          <w:snapToGrid w:val="0"/>
          <w:sz w:val="26"/>
          <w:szCs w:val="26"/>
        </w:rPr>
        <w:t xml:space="preserve">Di cui realizza anche una versione cinematografica </w:t>
      </w:r>
      <w:r w:rsidR="00817EFF">
        <w:rPr>
          <w:snapToGrid w:val="0"/>
          <w:sz w:val="26"/>
          <w:szCs w:val="26"/>
        </w:rPr>
        <w:t>distribuita in Italia e Francia</w:t>
      </w:r>
      <w:r w:rsidR="001D6ED9">
        <w:rPr>
          <w:snapToGrid w:val="0"/>
          <w:sz w:val="26"/>
          <w:szCs w:val="26"/>
        </w:rPr>
        <w:t>.</w:t>
      </w:r>
    </w:p>
    <w:p w:rsidR="007F72A7" w:rsidP="0037405E">
      <w:pPr>
        <w:widowControl w:val="0"/>
        <w:tabs>
          <w:tab w:val="left" w:pos="742"/>
        </w:tabs>
        <w:spacing w:line="360" w:lineRule="auto"/>
        <w:jc w:val="both"/>
        <w:rPr>
          <w:snapToGrid w:val="0"/>
          <w:sz w:val="26"/>
          <w:szCs w:val="26"/>
        </w:rPr>
      </w:pPr>
      <w:r w:rsidR="0037405E">
        <w:rPr>
          <w:snapToGrid w:val="0"/>
          <w:sz w:val="26"/>
          <w:szCs w:val="26"/>
        </w:rPr>
        <w:tab/>
      </w:r>
      <w:r w:rsidRPr="0037405E" w:rsidR="0037405E">
        <w:rPr>
          <w:snapToGrid w:val="0"/>
          <w:sz w:val="26"/>
          <w:szCs w:val="26"/>
        </w:rPr>
        <w:t xml:space="preserve">Sta attualmente lavorando a </w:t>
      </w:r>
      <w:r w:rsidRPr="0037405E" w:rsidR="0037405E">
        <w:rPr>
          <w:b/>
          <w:i/>
          <w:snapToGrid w:val="0"/>
          <w:sz w:val="26"/>
          <w:szCs w:val="26"/>
        </w:rPr>
        <w:t>L’infiltrato</w:t>
      </w:r>
      <w:r w:rsidRPr="0037405E" w:rsidR="0037405E">
        <w:rPr>
          <w:snapToGrid w:val="0"/>
          <w:sz w:val="26"/>
          <w:szCs w:val="26"/>
        </w:rPr>
        <w:t xml:space="preserve"> serie </w:t>
      </w:r>
      <w:r w:rsidRPr="0037405E" w:rsidR="0037405E">
        <w:rPr>
          <w:i/>
          <w:snapToGrid w:val="0"/>
          <w:sz w:val="26"/>
          <w:szCs w:val="26"/>
        </w:rPr>
        <w:t>crime</w:t>
      </w:r>
      <w:r w:rsidR="0037405E">
        <w:rPr>
          <w:snapToGrid w:val="0"/>
          <w:sz w:val="26"/>
          <w:szCs w:val="26"/>
        </w:rPr>
        <w:t xml:space="preserve"> in 12 episodi da 50’ per RAI</w:t>
      </w:r>
      <w:r w:rsidRPr="0037405E" w:rsidR="0037405E">
        <w:rPr>
          <w:snapToGrid w:val="0"/>
          <w:sz w:val="26"/>
          <w:szCs w:val="26"/>
        </w:rPr>
        <w:t>1 prodotto da Freemantle</w:t>
      </w:r>
      <w:r w:rsidR="0037405E">
        <w:rPr>
          <w:snapToGrid w:val="0"/>
          <w:sz w:val="26"/>
          <w:szCs w:val="26"/>
        </w:rPr>
        <w:t>.</w:t>
      </w:r>
    </w:p>
    <w:sectPr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grammar="clean"/>
  <w:stylePaneFormatFilter w:val="3F01"/>
  <w:doNotTrackMoves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it-IT" w:eastAsia="it-IT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rsid w:val="006A5826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targetScreenSz w:val="1024x768"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2233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Utente</cp:lastModifiedBy>
  <cp:revision>24</cp:revision>
  <dcterms:created xsi:type="dcterms:W3CDTF">2007-06-11T15:57:00Z</dcterms:created>
  <dcterms:modified xsi:type="dcterms:W3CDTF">2018-02-19T12:28:00Z</dcterms:modified>
</cp:coreProperties>
</file>